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F45" w:rsidRDefault="00D92F45" w:rsidP="00D92F45">
      <w:pPr>
        <w:rPr>
          <w:b/>
        </w:rPr>
      </w:pPr>
    </w:p>
    <w:p w:rsidR="00D92F45" w:rsidRDefault="00D92F45" w:rsidP="00D92F45">
      <w:pPr>
        <w:rPr>
          <w:b/>
        </w:rPr>
      </w:pPr>
      <w:r>
        <w:rPr>
          <w:b/>
        </w:rPr>
        <w:t>Образовательный минимум</w:t>
      </w:r>
    </w:p>
    <w:p w:rsidR="00D92F45" w:rsidRDefault="00D92F45" w:rsidP="00D92F45"/>
    <w:p w:rsidR="00D92F45" w:rsidRDefault="00D92F45" w:rsidP="00D92F45"/>
    <w:tbl>
      <w:tblPr>
        <w:tblpPr w:leftFromText="180" w:rightFromText="180" w:vertAnchor="text" w:horzAnchor="margin" w:tblpXSpec="right" w:tblpY="-8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30"/>
      </w:tblGrid>
      <w:tr w:rsidR="00D92F45" w:rsidTr="00D92F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5" w:rsidRDefault="00D92F45">
            <w:pPr>
              <w:spacing w:line="276" w:lineRule="auto"/>
              <w:ind w:right="-227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5" w:rsidRDefault="00D92F45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92F45" w:rsidTr="00D92F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5" w:rsidRDefault="00D92F45">
            <w:pPr>
              <w:spacing w:line="276" w:lineRule="auto"/>
              <w:ind w:right="-227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5" w:rsidRDefault="00D92F45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Алгебра</w:t>
            </w:r>
          </w:p>
        </w:tc>
      </w:tr>
      <w:tr w:rsidR="00D92F45" w:rsidTr="00D92F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5" w:rsidRDefault="00D92F45">
            <w:pPr>
              <w:spacing w:line="276" w:lineRule="auto"/>
              <w:ind w:right="-227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45" w:rsidRDefault="00D92F45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D92F45" w:rsidRDefault="00D92F45" w:rsidP="00D92F45">
      <w:pPr>
        <w:rPr>
          <w:b/>
        </w:rPr>
      </w:pPr>
    </w:p>
    <w:p w:rsidR="00D92F45" w:rsidRPr="00EF37C1" w:rsidRDefault="00D92F45" w:rsidP="00D92F45">
      <w:r>
        <w:rPr>
          <w:b/>
        </w:rPr>
        <w:t xml:space="preserve">1. Арифметическим корнем натуральной степени </w:t>
      </w:r>
      <w:r w:rsidRPr="00EF37C1">
        <w:rPr>
          <w:b/>
          <w:i/>
          <w:lang w:val="en-US"/>
        </w:rPr>
        <w:t>n</w:t>
      </w:r>
      <w:r w:rsidRPr="00EF37C1">
        <w:rPr>
          <w:b/>
          <w:i/>
        </w:rPr>
        <w:t xml:space="preserve"> ≥ 2</w:t>
      </w:r>
      <w:r>
        <w:rPr>
          <w:b/>
        </w:rPr>
        <w:t xml:space="preserve"> из неотрицательного </w:t>
      </w:r>
      <w:proofErr w:type="gramStart"/>
      <w:r>
        <w:rPr>
          <w:b/>
        </w:rPr>
        <w:t xml:space="preserve">числа  </w:t>
      </w:r>
      <w:r>
        <w:rPr>
          <w:b/>
          <w:i/>
          <w:lang w:val="en-US"/>
        </w:rPr>
        <w:t>a</w:t>
      </w:r>
      <w:proofErr w:type="gramEnd"/>
      <w:r w:rsidRPr="00D92F45">
        <w:rPr>
          <w:b/>
          <w:i/>
        </w:rPr>
        <w:t xml:space="preserve"> </w:t>
      </w:r>
      <w:r>
        <w:rPr>
          <w:b/>
        </w:rPr>
        <w:t>называется неотрицательное число</w:t>
      </w:r>
      <w:r w:rsidR="00EF37C1" w:rsidRPr="00EF37C1">
        <w:rPr>
          <w:b/>
          <w:i/>
        </w:rPr>
        <w:t xml:space="preserve"> </w:t>
      </w:r>
      <w:r w:rsidR="00EF37C1" w:rsidRPr="00EF37C1">
        <w:rPr>
          <w:b/>
          <w:i/>
          <w:lang w:val="en-US"/>
        </w:rPr>
        <w:t>b</w:t>
      </w:r>
      <w:r w:rsidRPr="00EF37C1">
        <w:rPr>
          <w:b/>
          <w:i/>
        </w:rPr>
        <w:t xml:space="preserve">, </w:t>
      </w:r>
      <w:r w:rsidRPr="00EF37C1">
        <w:rPr>
          <w:b/>
          <w:i/>
          <w:lang w:val="en-US"/>
        </w:rPr>
        <w:t>n</w:t>
      </w:r>
      <w:r w:rsidRPr="00D92F45">
        <w:rPr>
          <w:b/>
        </w:rPr>
        <w:t xml:space="preserve"> </w:t>
      </w:r>
      <w:r>
        <w:rPr>
          <w:b/>
        </w:rPr>
        <w:t xml:space="preserve">– </w:t>
      </w:r>
      <w:proofErr w:type="spellStart"/>
      <w:r>
        <w:rPr>
          <w:b/>
        </w:rPr>
        <w:t>ая</w:t>
      </w:r>
      <w:proofErr w:type="spellEnd"/>
      <w:r>
        <w:rPr>
          <w:b/>
        </w:rPr>
        <w:t xml:space="preserve"> степень которого равна</w:t>
      </w:r>
      <w:r w:rsidRPr="00EF37C1">
        <w:rPr>
          <w:b/>
          <w:i/>
        </w:rPr>
        <w:t xml:space="preserve"> </w:t>
      </w:r>
      <w:r w:rsidRPr="00EF37C1">
        <w:rPr>
          <w:b/>
          <w:i/>
          <w:lang w:val="en-US"/>
        </w:rPr>
        <w:t>a</w:t>
      </w:r>
      <w:r>
        <w:rPr>
          <w:b/>
        </w:rPr>
        <w:t xml:space="preserve">: </w:t>
      </w:r>
      <w:r w:rsidRPr="00B147C7">
        <w:rPr>
          <w:position w:val="-8"/>
        </w:rPr>
        <w:object w:dxaOrig="7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8pt" o:ole="">
            <v:imagedata r:id="rId4" o:title=""/>
          </v:shape>
          <o:OLEObject Type="Embed" ProgID="Equation.3" ShapeID="_x0000_i1025" DrawAspect="Content" ObjectID="_1570518960" r:id="rId5"/>
        </w:object>
      </w:r>
      <w:r>
        <w:rPr>
          <w:b/>
        </w:rPr>
        <w:t xml:space="preserve">,  </w:t>
      </w:r>
      <w:r w:rsidRPr="00EF37C1">
        <w:t>где</w:t>
      </w:r>
      <w:r w:rsidRPr="00EF37C1">
        <w:rPr>
          <w:i/>
        </w:rPr>
        <w:t xml:space="preserve"> b ≥ 0, </w:t>
      </w:r>
    </w:p>
    <w:p w:rsidR="00D92F45" w:rsidRPr="00EF37C1" w:rsidRDefault="00D92F45" w:rsidP="00D92F45">
      <w:pPr>
        <w:rPr>
          <w:i/>
        </w:rPr>
      </w:pPr>
      <w:proofErr w:type="spellStart"/>
      <w:proofErr w:type="gramStart"/>
      <w:r w:rsidRPr="00EF37C1">
        <w:rPr>
          <w:i/>
          <w:lang w:val="en-US"/>
        </w:rPr>
        <w:t>b</w:t>
      </w:r>
      <w:r w:rsidRPr="00EF37C1">
        <w:rPr>
          <w:i/>
          <w:vertAlign w:val="superscript"/>
          <w:lang w:val="en-US"/>
        </w:rPr>
        <w:t>n</w:t>
      </w:r>
      <w:proofErr w:type="spellEnd"/>
      <w:r w:rsidRPr="00EF37C1">
        <w:rPr>
          <w:i/>
        </w:rPr>
        <w:t xml:space="preserve">  =</w:t>
      </w:r>
      <w:proofErr w:type="gramEnd"/>
      <w:r w:rsidRPr="00EF37C1">
        <w:rPr>
          <w:i/>
        </w:rPr>
        <w:t xml:space="preserve"> </w:t>
      </w:r>
      <w:r w:rsidRPr="00EF37C1">
        <w:rPr>
          <w:i/>
          <w:lang w:val="en-US"/>
        </w:rPr>
        <w:t>a</w:t>
      </w:r>
      <w:r w:rsidRPr="00EF37C1">
        <w:rPr>
          <w:i/>
        </w:rPr>
        <w:t>.</w:t>
      </w:r>
    </w:p>
    <w:p w:rsidR="00D92F45" w:rsidRDefault="00D92F45" w:rsidP="00D92F45">
      <w:pPr>
        <w:rPr>
          <w:b/>
        </w:rPr>
      </w:pPr>
      <w:r>
        <w:rPr>
          <w:b/>
        </w:rPr>
        <w:t xml:space="preserve">2. Свойства арифметического корня </w:t>
      </w:r>
      <w:r w:rsidRPr="00EF37C1">
        <w:rPr>
          <w:b/>
          <w:i/>
          <w:lang w:val="en-US"/>
        </w:rPr>
        <w:t>n</w:t>
      </w:r>
      <w:r w:rsidRPr="00EF37C1">
        <w:rPr>
          <w:b/>
          <w:i/>
        </w:rPr>
        <w:t xml:space="preserve"> </w:t>
      </w:r>
      <w:r>
        <w:rPr>
          <w:b/>
        </w:rPr>
        <w:t>– ой степени:</w:t>
      </w:r>
    </w:p>
    <w:p w:rsidR="00D92F45" w:rsidRDefault="00D92F45" w:rsidP="00D92F45">
      <w:pPr>
        <w:rPr>
          <w:b/>
        </w:rPr>
      </w:pPr>
      <w:r>
        <w:rPr>
          <w:b/>
        </w:rPr>
        <w:t xml:space="preserve">Если </w:t>
      </w:r>
      <w:r w:rsidRPr="00EF37C1">
        <w:rPr>
          <w:b/>
          <w:i/>
          <w:lang w:val="en-US"/>
        </w:rPr>
        <w:t>a</w:t>
      </w:r>
      <w:r w:rsidRPr="00EF37C1">
        <w:rPr>
          <w:b/>
          <w:i/>
        </w:rPr>
        <w:t xml:space="preserve"> ≥ 0, </w:t>
      </w:r>
      <w:r w:rsidRPr="00EF37C1">
        <w:rPr>
          <w:b/>
          <w:i/>
          <w:lang w:val="en-US"/>
        </w:rPr>
        <w:t>b</w:t>
      </w:r>
      <w:r w:rsidRPr="00EF37C1">
        <w:rPr>
          <w:b/>
          <w:i/>
        </w:rPr>
        <w:t xml:space="preserve"> &gt; 0, </w:t>
      </w:r>
      <w:r w:rsidRPr="00EF37C1">
        <w:rPr>
          <w:b/>
          <w:i/>
          <w:lang w:val="en-US"/>
        </w:rPr>
        <w:t>n</w:t>
      </w:r>
      <w:r w:rsidRPr="00EF37C1">
        <w:rPr>
          <w:b/>
          <w:i/>
        </w:rPr>
        <w:t xml:space="preserve"> ≥ 2, </w:t>
      </w:r>
      <w:r w:rsidRPr="00EF37C1">
        <w:rPr>
          <w:b/>
          <w:i/>
          <w:lang w:val="en-US"/>
        </w:rPr>
        <w:t>m</w:t>
      </w:r>
      <w:r w:rsidRPr="00EF37C1">
        <w:rPr>
          <w:b/>
          <w:i/>
        </w:rPr>
        <w:t xml:space="preserve"> ≥ 2,</w:t>
      </w:r>
      <w:r>
        <w:rPr>
          <w:b/>
        </w:rPr>
        <w:t xml:space="preserve"> то:</w:t>
      </w:r>
    </w:p>
    <w:p w:rsidR="00D92F45" w:rsidRDefault="00EF37C1" w:rsidP="00D92F45">
      <w:r w:rsidRPr="00EF37C1">
        <w:rPr>
          <w:position w:val="-64"/>
        </w:rPr>
        <w:object w:dxaOrig="8460" w:dyaOrig="1400">
          <v:shape id="_x0000_i1026" type="#_x0000_t75" style="width:494.25pt;height:109.5pt" o:ole="">
            <v:imagedata r:id="rId6" o:title=""/>
          </v:shape>
          <o:OLEObject Type="Embed" ProgID="Equation.3" ShapeID="_x0000_i1026" DrawAspect="Content" ObjectID="_1570518961" r:id="rId7"/>
        </w:object>
      </w:r>
    </w:p>
    <w:p w:rsidR="00D92F45" w:rsidRDefault="00D92F45" w:rsidP="00D92F45">
      <w:pPr>
        <w:jc w:val="both"/>
        <w:rPr>
          <w:b/>
        </w:rPr>
      </w:pPr>
      <w:r>
        <w:rPr>
          <w:b/>
        </w:rPr>
        <w:t xml:space="preserve">3. Если </w:t>
      </w:r>
      <w:r>
        <w:rPr>
          <w:b/>
          <w:lang w:val="en-US"/>
        </w:rPr>
        <w:t>a</w:t>
      </w:r>
      <w:r>
        <w:rPr>
          <w:b/>
        </w:rPr>
        <w:t xml:space="preserve"> -  любое число, то:</w:t>
      </w:r>
    </w:p>
    <w:p w:rsidR="00D92F45" w:rsidRPr="00EF37C1" w:rsidRDefault="00D92F45" w:rsidP="00D92F45">
      <w:pPr>
        <w:jc w:val="both"/>
        <w:rPr>
          <w:b/>
        </w:rPr>
      </w:pPr>
      <w:r>
        <w:rPr>
          <w:b/>
        </w:rPr>
        <w:t xml:space="preserve">    1)  </w:t>
      </w:r>
      <w:r w:rsidRPr="00B147C7">
        <w:rPr>
          <w:position w:val="-8"/>
        </w:rPr>
        <w:object w:dxaOrig="500" w:dyaOrig="400">
          <v:shape id="_x0000_i1027" type="#_x0000_t75" style="width:24.75pt;height:20.25pt" o:ole="">
            <v:imagedata r:id="rId8" o:title=""/>
          </v:shape>
          <o:OLEObject Type="Embed" ProgID="Equation.3" ShapeID="_x0000_i1027" DrawAspect="Content" ObjectID="_1570518962" r:id="rId9"/>
        </w:object>
      </w:r>
      <w:r>
        <w:rPr>
          <w:b/>
          <w:vertAlign w:val="superscript"/>
        </w:rPr>
        <w:t xml:space="preserve"> </w:t>
      </w:r>
      <w:r>
        <w:rPr>
          <w:b/>
        </w:rPr>
        <w:t>=|</w:t>
      </w:r>
      <w:r w:rsidRPr="00EF37C1">
        <w:rPr>
          <w:i/>
          <w:lang w:val="en-US"/>
        </w:rPr>
        <w:t>a</w:t>
      </w:r>
      <w:r w:rsidR="00EF37C1">
        <w:rPr>
          <w:b/>
        </w:rPr>
        <w:t xml:space="preserve">|  , где </w:t>
      </w:r>
      <w:r w:rsidR="00EF37C1" w:rsidRPr="00EF37C1">
        <w:rPr>
          <w:i/>
        </w:rPr>
        <w:t>n</w:t>
      </w:r>
      <w:r w:rsidR="00EF37C1">
        <w:rPr>
          <w:b/>
        </w:rPr>
        <w:t xml:space="preserve"> – четное </w:t>
      </w:r>
    </w:p>
    <w:p w:rsidR="00D92F45" w:rsidRDefault="00D92F45" w:rsidP="00D92F45">
      <w:pPr>
        <w:jc w:val="both"/>
        <w:rPr>
          <w:b/>
        </w:rPr>
      </w:pPr>
      <w:r>
        <w:rPr>
          <w:b/>
        </w:rPr>
        <w:t xml:space="preserve">    2) </w:t>
      </w:r>
      <w:r>
        <w:rPr>
          <w:b/>
          <w:vertAlign w:val="superscript"/>
        </w:rPr>
        <w:t xml:space="preserve"> </w:t>
      </w:r>
      <w:r w:rsidRPr="00B147C7">
        <w:rPr>
          <w:position w:val="-8"/>
        </w:rPr>
        <w:object w:dxaOrig="500" w:dyaOrig="400">
          <v:shape id="_x0000_i1028" type="#_x0000_t75" style="width:24.75pt;height:20.25pt" o:ole="">
            <v:imagedata r:id="rId10" o:title=""/>
          </v:shape>
          <o:OLEObject Type="Embed" ProgID="Equation.3" ShapeID="_x0000_i1028" DrawAspect="Content" ObjectID="_1570518963" r:id="rId11"/>
        </w:object>
      </w:r>
      <w:r>
        <w:rPr>
          <w:b/>
        </w:rPr>
        <w:t xml:space="preserve"> = </w:t>
      </w:r>
      <w:r w:rsidRPr="00EF37C1">
        <w:rPr>
          <w:i/>
          <w:lang w:val="en-US"/>
        </w:rPr>
        <w:t>a</w:t>
      </w:r>
      <w:r w:rsidR="00EF37C1">
        <w:rPr>
          <w:b/>
        </w:rPr>
        <w:t xml:space="preserve">, где </w:t>
      </w:r>
      <w:r w:rsidR="00EF37C1" w:rsidRPr="00EF37C1">
        <w:rPr>
          <w:i/>
        </w:rPr>
        <w:t>n</w:t>
      </w:r>
      <w:r w:rsidR="00EF37C1">
        <w:rPr>
          <w:b/>
        </w:rPr>
        <w:t xml:space="preserve"> -  нечетное</w:t>
      </w:r>
    </w:p>
    <w:p w:rsidR="00D92F45" w:rsidRDefault="00D92F45" w:rsidP="00D92F45">
      <w:pPr>
        <w:jc w:val="both"/>
        <w:rPr>
          <w:b/>
        </w:rPr>
      </w:pPr>
    </w:p>
    <w:p w:rsidR="00D92F45" w:rsidRDefault="00D92F45" w:rsidP="00D92F45">
      <w:pPr>
        <w:jc w:val="both"/>
      </w:pPr>
      <w:r>
        <w:rPr>
          <w:b/>
        </w:rPr>
        <w:t>4. Арифметическая прогрессия</w:t>
      </w:r>
      <w:r>
        <w:t xml:space="preserve"> - числовая последовательность </w:t>
      </w:r>
      <w:r w:rsidRPr="00EF37C1">
        <w:rPr>
          <w:i/>
        </w:rPr>
        <w:t>а</w:t>
      </w:r>
      <w:r w:rsidRPr="00EF37C1">
        <w:rPr>
          <w:i/>
          <w:vertAlign w:val="subscript"/>
        </w:rPr>
        <w:t>1</w:t>
      </w:r>
      <w:r w:rsidRPr="00EF37C1">
        <w:rPr>
          <w:i/>
        </w:rPr>
        <w:t>, а</w:t>
      </w:r>
      <w:r w:rsidRPr="00EF37C1">
        <w:rPr>
          <w:i/>
          <w:vertAlign w:val="subscript"/>
        </w:rPr>
        <w:t>2</w:t>
      </w:r>
      <w:r w:rsidRPr="00EF37C1">
        <w:rPr>
          <w:i/>
        </w:rPr>
        <w:t>, ...,а</w:t>
      </w:r>
      <w:r w:rsidRPr="00EF37C1">
        <w:rPr>
          <w:i/>
          <w:vertAlign w:val="subscript"/>
          <w:lang w:val="en-US"/>
        </w:rPr>
        <w:t>n</w:t>
      </w:r>
      <w:r w:rsidRPr="00EF37C1">
        <w:rPr>
          <w:i/>
          <w:vertAlign w:val="subscript"/>
        </w:rPr>
        <w:t xml:space="preserve"> </w:t>
      </w:r>
      <w:r>
        <w:t xml:space="preserve">, заданная формулой  </w:t>
      </w:r>
      <w:r>
        <w:rPr>
          <w:i/>
        </w:rPr>
        <w:t>а</w:t>
      </w:r>
      <w:r>
        <w:rPr>
          <w:i/>
          <w:vertAlign w:val="subscript"/>
          <w:lang w:val="en-US"/>
        </w:rPr>
        <w:t>n</w:t>
      </w:r>
      <w:r>
        <w:rPr>
          <w:i/>
          <w:vertAlign w:val="subscript"/>
        </w:rPr>
        <w:t>+1</w:t>
      </w:r>
      <w:r>
        <w:rPr>
          <w:i/>
        </w:rPr>
        <w:t>=а</w:t>
      </w:r>
      <w:r>
        <w:rPr>
          <w:i/>
          <w:vertAlign w:val="subscript"/>
          <w:lang w:val="en-US"/>
        </w:rPr>
        <w:t>n</w:t>
      </w:r>
      <w:r>
        <w:rPr>
          <w:i/>
        </w:rPr>
        <w:t>+</w:t>
      </w:r>
      <w:r>
        <w:rPr>
          <w:i/>
          <w:lang w:val="en-US"/>
        </w:rPr>
        <w:t>d</w:t>
      </w:r>
      <w:r w:rsidRPr="00D92F45">
        <w:rPr>
          <w:i/>
        </w:rPr>
        <w:t xml:space="preserve"> </w:t>
      </w:r>
      <w:r>
        <w:rPr>
          <w:i/>
        </w:rPr>
        <w:t>,</w:t>
      </w:r>
      <w:r>
        <w:t xml:space="preserve"> где </w:t>
      </w:r>
      <w:r>
        <w:rPr>
          <w:i/>
          <w:lang w:val="en-US"/>
        </w:rPr>
        <w:t>n</w:t>
      </w:r>
      <w:r>
        <w:t xml:space="preserve"> – натуральное,  </w:t>
      </w:r>
      <w:r>
        <w:rPr>
          <w:i/>
          <w:lang w:val="en-US"/>
        </w:rPr>
        <w:t>d</w:t>
      </w:r>
      <w:r>
        <w:rPr>
          <w:i/>
        </w:rPr>
        <w:t xml:space="preserve"> -</w:t>
      </w:r>
      <w:r>
        <w:t xml:space="preserve"> некоторое число.</w:t>
      </w:r>
    </w:p>
    <w:p w:rsidR="00D92F45" w:rsidRDefault="00D92F45" w:rsidP="00D92F45">
      <w:pPr>
        <w:jc w:val="both"/>
      </w:pPr>
      <w:r>
        <w:t xml:space="preserve">Число </w:t>
      </w:r>
      <w:r>
        <w:rPr>
          <w:i/>
          <w:lang w:val="en-US"/>
        </w:rPr>
        <w:t>d</w:t>
      </w:r>
      <w:r w:rsidRPr="00D92F45">
        <w:rPr>
          <w:i/>
        </w:rPr>
        <w:t xml:space="preserve"> </w:t>
      </w:r>
      <w:r>
        <w:rPr>
          <w:i/>
        </w:rPr>
        <w:t xml:space="preserve">= а </w:t>
      </w:r>
      <w:r>
        <w:rPr>
          <w:i/>
          <w:vertAlign w:val="subscript"/>
        </w:rPr>
        <w:t xml:space="preserve">n+1 </w:t>
      </w:r>
      <w:r>
        <w:rPr>
          <w:i/>
        </w:rPr>
        <w:t xml:space="preserve">– а </w:t>
      </w:r>
      <w:r>
        <w:rPr>
          <w:i/>
          <w:vertAlign w:val="subscript"/>
        </w:rPr>
        <w:t>n</w:t>
      </w:r>
      <w:r>
        <w:rPr>
          <w:vertAlign w:val="subscript"/>
        </w:rPr>
        <w:t xml:space="preserve">  </w:t>
      </w:r>
      <w:r>
        <w:t xml:space="preserve">называется </w:t>
      </w:r>
      <w:r>
        <w:rPr>
          <w:b/>
        </w:rPr>
        <w:t>разностью</w:t>
      </w:r>
      <w:r>
        <w:t xml:space="preserve"> арифметической прогрессии.</w:t>
      </w:r>
    </w:p>
    <w:p w:rsidR="00D92F45" w:rsidRDefault="00D92F45" w:rsidP="00D92F45"/>
    <w:p w:rsidR="00D92F45" w:rsidRDefault="00D92F45" w:rsidP="00D92F45">
      <w:r>
        <w:rPr>
          <w:b/>
        </w:rPr>
        <w:t>Свойство арифметической прогрессии:</w:t>
      </w:r>
      <w:r>
        <w:t xml:space="preserve"> </w:t>
      </w:r>
      <w:r w:rsidRPr="00B147C7">
        <w:rPr>
          <w:position w:val="-20"/>
        </w:rPr>
        <w:object w:dxaOrig="1459" w:dyaOrig="540">
          <v:shape id="_x0000_i1029" type="#_x0000_t75" style="width:72.75pt;height:27pt" o:ole="">
            <v:imagedata r:id="rId12" o:title=""/>
          </v:shape>
          <o:OLEObject Type="Embed" ProgID="Equation.3" ShapeID="_x0000_i1029" DrawAspect="Content" ObjectID="_1570518964" r:id="rId13"/>
        </w:object>
      </w:r>
    </w:p>
    <w:p w:rsidR="00D92F45" w:rsidRDefault="00D92F45" w:rsidP="00D92F45"/>
    <w:p w:rsidR="00D92F45" w:rsidRDefault="00D92F45" w:rsidP="00D92F45">
      <w:r>
        <w:rPr>
          <w:b/>
        </w:rPr>
        <w:t xml:space="preserve">Формула </w:t>
      </w:r>
      <w:r>
        <w:rPr>
          <w:b/>
          <w:lang w:val="en-US"/>
        </w:rPr>
        <w:t>n</w:t>
      </w:r>
      <w:r>
        <w:rPr>
          <w:b/>
        </w:rPr>
        <w:t xml:space="preserve">-го члена арифметической прогрессии: </w:t>
      </w:r>
      <w:r w:rsidRPr="00B147C7">
        <w:rPr>
          <w:position w:val="-10"/>
        </w:rPr>
        <w:object w:dxaOrig="1579" w:dyaOrig="300">
          <v:shape id="_x0000_i1030" type="#_x0000_t75" style="width:78.75pt;height:15pt" o:ole="">
            <v:imagedata r:id="rId14" o:title=""/>
          </v:shape>
          <o:OLEObject Type="Embed" ProgID="Equation.3" ShapeID="_x0000_i1030" DrawAspect="Content" ObjectID="_1570518965" r:id="rId15"/>
        </w:object>
      </w:r>
    </w:p>
    <w:p w:rsidR="00D92F45" w:rsidRDefault="00D92F45" w:rsidP="00D92F45"/>
    <w:p w:rsidR="00D92F45" w:rsidRDefault="00D92F45" w:rsidP="00D92F45">
      <w:r>
        <w:rPr>
          <w:b/>
        </w:rPr>
        <w:t xml:space="preserve">Сумма  </w:t>
      </w:r>
      <w:r>
        <w:rPr>
          <w:b/>
          <w:lang w:val="en-US"/>
        </w:rPr>
        <w:t>n</w:t>
      </w:r>
      <w:r>
        <w:rPr>
          <w:b/>
        </w:rPr>
        <w:t xml:space="preserve"> - первых членов арифметической прогрессии:</w:t>
      </w:r>
      <w:r>
        <w:t xml:space="preserve">    </w:t>
      </w:r>
    </w:p>
    <w:p w:rsidR="00D92F45" w:rsidRDefault="00D92F45" w:rsidP="00D92F45">
      <w:r w:rsidRPr="00B147C7">
        <w:rPr>
          <w:position w:val="-20"/>
        </w:rPr>
        <w:object w:dxaOrig="1380" w:dyaOrig="540">
          <v:shape id="_x0000_i1031" type="#_x0000_t75" style="width:69pt;height:27pt" o:ole="">
            <v:imagedata r:id="rId16" o:title=""/>
          </v:shape>
          <o:OLEObject Type="Embed" ProgID="Equation.3" ShapeID="_x0000_i1031" DrawAspect="Content" ObjectID="_1570518966" r:id="rId17"/>
        </w:object>
      </w:r>
      <w:r>
        <w:t xml:space="preserve">     или    </w:t>
      </w:r>
      <w:r w:rsidRPr="00B147C7">
        <w:rPr>
          <w:position w:val="-24"/>
        </w:rPr>
        <w:object w:dxaOrig="2100" w:dyaOrig="620">
          <v:shape id="_x0000_i1032" type="#_x0000_t75" style="width:105pt;height:30.75pt" o:ole="">
            <v:imagedata r:id="rId18" o:title=""/>
          </v:shape>
          <o:OLEObject Type="Embed" ProgID="Equation.3" ShapeID="_x0000_i1032" DrawAspect="Content" ObjectID="_1570518967" r:id="rId19"/>
        </w:object>
      </w:r>
    </w:p>
    <w:p w:rsidR="00D92F45" w:rsidRDefault="00D92F45" w:rsidP="00D92F45"/>
    <w:p w:rsidR="00D92F45" w:rsidRDefault="00D92F45" w:rsidP="00D92F45">
      <w:pPr>
        <w:rPr>
          <w:b/>
        </w:rPr>
      </w:pPr>
      <w:r>
        <w:rPr>
          <w:b/>
        </w:rPr>
        <w:t>5. Геометрическая прогрессия</w:t>
      </w:r>
      <w:r>
        <w:t xml:space="preserve"> – числовая последовательность</w:t>
      </w:r>
      <w:r w:rsidRPr="00EF37C1">
        <w:rPr>
          <w:i/>
        </w:rPr>
        <w:t xml:space="preserve"> </w:t>
      </w:r>
      <w:r w:rsidRPr="00EF37C1">
        <w:rPr>
          <w:i/>
          <w:lang w:val="en-US"/>
        </w:rPr>
        <w:t>b</w:t>
      </w:r>
      <w:r w:rsidRPr="00EF37C1">
        <w:rPr>
          <w:i/>
          <w:vertAlign w:val="subscript"/>
        </w:rPr>
        <w:t>1</w:t>
      </w:r>
      <w:r w:rsidRPr="00EF37C1">
        <w:rPr>
          <w:i/>
        </w:rPr>
        <w:t xml:space="preserve">, </w:t>
      </w:r>
      <w:r w:rsidRPr="00EF37C1">
        <w:rPr>
          <w:i/>
          <w:lang w:val="en-US"/>
        </w:rPr>
        <w:t>b</w:t>
      </w:r>
      <w:r w:rsidRPr="00EF37C1">
        <w:rPr>
          <w:i/>
          <w:vertAlign w:val="subscript"/>
        </w:rPr>
        <w:t>2</w:t>
      </w:r>
      <w:r w:rsidRPr="00EF37C1">
        <w:rPr>
          <w:i/>
        </w:rPr>
        <w:t>, ...,</w:t>
      </w:r>
      <w:r w:rsidRPr="00EF37C1">
        <w:rPr>
          <w:i/>
          <w:lang w:val="en-US"/>
        </w:rPr>
        <w:t>b</w:t>
      </w:r>
      <w:r w:rsidRPr="00EF37C1">
        <w:rPr>
          <w:i/>
          <w:vertAlign w:val="subscript"/>
        </w:rPr>
        <w:t>n</w:t>
      </w:r>
      <w:r w:rsidRPr="00EF37C1">
        <w:rPr>
          <w:i/>
        </w:rPr>
        <w:t>,</w:t>
      </w:r>
      <w:r>
        <w:t xml:space="preserve"> заданная формулой </w:t>
      </w:r>
      <w:proofErr w:type="spellStart"/>
      <w:r w:rsidRPr="00EF37C1">
        <w:rPr>
          <w:i/>
          <w:lang w:val="en-US"/>
        </w:rPr>
        <w:t>b</w:t>
      </w:r>
      <w:r w:rsidRPr="00EF37C1">
        <w:rPr>
          <w:i/>
          <w:vertAlign w:val="subscript"/>
          <w:lang w:val="en-US"/>
        </w:rPr>
        <w:t>n</w:t>
      </w:r>
      <w:proofErr w:type="spellEnd"/>
      <w:r w:rsidRPr="00EF37C1">
        <w:rPr>
          <w:i/>
          <w:vertAlign w:val="subscript"/>
        </w:rPr>
        <w:t>+1</w:t>
      </w:r>
      <w:r w:rsidRPr="00EF37C1">
        <w:rPr>
          <w:i/>
        </w:rPr>
        <w:t>=</w:t>
      </w:r>
      <w:proofErr w:type="spellStart"/>
      <w:r w:rsidRPr="00EF37C1">
        <w:rPr>
          <w:i/>
          <w:lang w:val="en-US"/>
        </w:rPr>
        <w:t>b</w:t>
      </w:r>
      <w:r w:rsidRPr="00EF37C1">
        <w:rPr>
          <w:i/>
          <w:vertAlign w:val="subscript"/>
          <w:lang w:val="en-US"/>
        </w:rPr>
        <w:t>n</w:t>
      </w:r>
      <w:r w:rsidRPr="00EF37C1">
        <w:rPr>
          <w:i/>
          <w:lang w:val="en-US"/>
        </w:rPr>
        <w:t>q</w:t>
      </w:r>
      <w:proofErr w:type="spellEnd"/>
      <w:r w:rsidRPr="00D92F45">
        <w:t xml:space="preserve"> </w:t>
      </w:r>
      <w:r>
        <w:t>,где</w:t>
      </w:r>
      <w:r w:rsidRPr="00EF37C1">
        <w:rPr>
          <w:i/>
        </w:rPr>
        <w:t xml:space="preserve"> </w:t>
      </w:r>
      <w:r w:rsidRPr="00EF37C1">
        <w:rPr>
          <w:i/>
          <w:lang w:val="en-US"/>
        </w:rPr>
        <w:t>q</w:t>
      </w:r>
      <w:r>
        <w:t>- некоторое число,</w:t>
      </w:r>
      <w:r w:rsidRPr="00EF37C1">
        <w:rPr>
          <w:i/>
        </w:rPr>
        <w:t xml:space="preserve"> </w:t>
      </w:r>
      <w:r w:rsidRPr="00EF37C1">
        <w:rPr>
          <w:i/>
          <w:lang w:val="en-US"/>
        </w:rPr>
        <w:t>q</w:t>
      </w:r>
      <w:r w:rsidRPr="00EF37C1">
        <w:rPr>
          <w:i/>
          <w:position w:val="-4"/>
          <w:lang w:val="en-US"/>
        </w:rPr>
        <w:object w:dxaOrig="200" w:dyaOrig="200">
          <v:shape id="_x0000_i1033" type="#_x0000_t75" style="width:9.75pt;height:9.75pt" o:ole="">
            <v:imagedata r:id="rId20" o:title=""/>
          </v:shape>
          <o:OLEObject Type="Embed" ProgID="Equation.3" ShapeID="_x0000_i1033" DrawAspect="Content" ObjectID="_1570518968" r:id="rId21"/>
        </w:object>
      </w:r>
      <w:r w:rsidRPr="00EF37C1">
        <w:rPr>
          <w:i/>
        </w:rPr>
        <w:t xml:space="preserve">0, </w:t>
      </w:r>
      <w:proofErr w:type="spellStart"/>
      <w:r w:rsidRPr="00EF37C1">
        <w:rPr>
          <w:i/>
          <w:lang w:val="en-US"/>
        </w:rPr>
        <w:t>b</w:t>
      </w:r>
      <w:r w:rsidRPr="00EF37C1">
        <w:rPr>
          <w:i/>
          <w:vertAlign w:val="subscript"/>
          <w:lang w:val="en-US"/>
        </w:rPr>
        <w:t>n</w:t>
      </w:r>
      <w:proofErr w:type="spellEnd"/>
      <w:r w:rsidRPr="00EF37C1">
        <w:rPr>
          <w:i/>
          <w:position w:val="-4"/>
          <w:lang w:val="en-US"/>
        </w:rPr>
        <w:object w:dxaOrig="200" w:dyaOrig="200">
          <v:shape id="_x0000_i1034" type="#_x0000_t75" style="width:9.75pt;height:9.75pt" o:ole="">
            <v:imagedata r:id="rId20" o:title=""/>
          </v:shape>
          <o:OLEObject Type="Embed" ProgID="Equation.3" ShapeID="_x0000_i1034" DrawAspect="Content" ObjectID="_1570518969" r:id="rId22"/>
        </w:object>
      </w:r>
      <w:r w:rsidRPr="00EF37C1">
        <w:rPr>
          <w:i/>
        </w:rPr>
        <w:t xml:space="preserve">0, </w:t>
      </w:r>
      <w:r w:rsidRPr="00EF37C1">
        <w:rPr>
          <w:i/>
          <w:lang w:val="en-US"/>
        </w:rPr>
        <w:t>n</w:t>
      </w:r>
      <w:r w:rsidRPr="00D92F45">
        <w:t xml:space="preserve"> </w:t>
      </w:r>
      <w:r>
        <w:t>- натуральное.</w:t>
      </w:r>
    </w:p>
    <w:p w:rsidR="00D92F45" w:rsidRDefault="00D92F45" w:rsidP="00D92F45">
      <w:r>
        <w:t xml:space="preserve">Число  </w:t>
      </w:r>
      <w:r w:rsidRPr="00B147C7">
        <w:rPr>
          <w:position w:val="-30"/>
        </w:rPr>
        <w:object w:dxaOrig="900" w:dyaOrig="680">
          <v:shape id="_x0000_i1035" type="#_x0000_t75" style="width:45pt;height:33.75pt" o:ole="">
            <v:imagedata r:id="rId23" o:title=""/>
          </v:shape>
          <o:OLEObject Type="Embed" ProgID="Equation.3" ShapeID="_x0000_i1035" DrawAspect="Content" ObjectID="_1570518970" r:id="rId24"/>
        </w:object>
      </w:r>
      <w:r>
        <w:t xml:space="preserve">называется </w:t>
      </w:r>
      <w:r>
        <w:rPr>
          <w:b/>
        </w:rPr>
        <w:t>знаменателем</w:t>
      </w:r>
      <w:r>
        <w:t xml:space="preserve"> геометрической прогрессии.</w:t>
      </w:r>
    </w:p>
    <w:p w:rsidR="00D92F45" w:rsidRDefault="00D92F45" w:rsidP="00D92F45"/>
    <w:p w:rsidR="00D92F45" w:rsidRDefault="00D92F45" w:rsidP="00D92F45">
      <w:r>
        <w:rPr>
          <w:b/>
        </w:rPr>
        <w:t>Свойство геометрической прогрессии:</w:t>
      </w:r>
      <w:r>
        <w:t xml:space="preserve"> </w:t>
      </w:r>
      <w:r w:rsidRPr="00B147C7">
        <w:rPr>
          <w:position w:val="-10"/>
        </w:rPr>
        <w:object w:dxaOrig="1359" w:dyaOrig="360">
          <v:shape id="_x0000_i1036" type="#_x0000_t75" style="width:68.25pt;height:18pt" o:ole="">
            <v:imagedata r:id="rId25" o:title=""/>
          </v:shape>
          <o:OLEObject Type="Embed" ProgID="Equation.3" ShapeID="_x0000_i1036" DrawAspect="Content" ObjectID="_1570518971" r:id="rId26"/>
        </w:object>
      </w:r>
    </w:p>
    <w:p w:rsidR="00D92F45" w:rsidRDefault="00D92F45" w:rsidP="00D92F45"/>
    <w:p w:rsidR="00D92F45" w:rsidRDefault="00B84DC5" w:rsidP="00D92F45">
      <w:r>
        <w:rPr>
          <w:b/>
        </w:rPr>
        <w:t xml:space="preserve">Формула </w:t>
      </w:r>
      <w:r>
        <w:rPr>
          <w:b/>
          <w:lang w:val="en-US"/>
        </w:rPr>
        <w:t>n</w:t>
      </w:r>
      <w:r w:rsidR="00D92F45">
        <w:rPr>
          <w:b/>
        </w:rPr>
        <w:t>-го члена геометрической прогрессии</w:t>
      </w:r>
      <w:r w:rsidR="00D92F45">
        <w:t xml:space="preserve">: </w:t>
      </w:r>
      <w:r w:rsidR="00D92F45" w:rsidRPr="00B147C7">
        <w:rPr>
          <w:position w:val="-12"/>
        </w:rPr>
        <w:object w:dxaOrig="1020" w:dyaOrig="380">
          <v:shape id="_x0000_i1037" type="#_x0000_t75" style="width:51pt;height:18.75pt" o:ole="">
            <v:imagedata r:id="rId27" o:title=""/>
          </v:shape>
          <o:OLEObject Type="Embed" ProgID="Equation.3" ShapeID="_x0000_i1037" DrawAspect="Content" ObjectID="_1570518972" r:id="rId28"/>
        </w:object>
      </w:r>
    </w:p>
    <w:p w:rsidR="00D92F45" w:rsidRDefault="00D92F45" w:rsidP="00D92F45"/>
    <w:p w:rsidR="00D92F45" w:rsidRDefault="00D92F45" w:rsidP="00D92F45">
      <w:r>
        <w:rPr>
          <w:b/>
        </w:rPr>
        <w:t xml:space="preserve">Сумма </w:t>
      </w:r>
      <w:r>
        <w:rPr>
          <w:b/>
          <w:lang w:val="en-US"/>
        </w:rPr>
        <w:t>n</w:t>
      </w:r>
      <w:r>
        <w:rPr>
          <w:b/>
        </w:rPr>
        <w:t xml:space="preserve"> - первых членов геометрической прогрессии</w:t>
      </w:r>
      <w:r>
        <w:t xml:space="preserve">:  </w:t>
      </w:r>
    </w:p>
    <w:p w:rsidR="00D92F45" w:rsidRDefault="00D92F45" w:rsidP="00D92F45">
      <w:r>
        <w:t xml:space="preserve">1) при </w:t>
      </w:r>
      <w:r w:rsidRPr="00B147C7">
        <w:rPr>
          <w:position w:val="-10"/>
        </w:rPr>
        <w:object w:dxaOrig="479" w:dyaOrig="280">
          <v:shape id="_x0000_i1038" type="#_x0000_t75" style="width:24pt;height:14.25pt" o:ole="">
            <v:imagedata r:id="rId29" o:title=""/>
          </v:shape>
          <o:OLEObject Type="Embed" ProgID="Equation.3" ShapeID="_x0000_i1038" DrawAspect="Content" ObjectID="_1570518973" r:id="rId30"/>
        </w:object>
      </w:r>
      <w:r>
        <w:t xml:space="preserve">   </w:t>
      </w:r>
      <w:r w:rsidRPr="00B147C7">
        <w:rPr>
          <w:position w:val="-26"/>
        </w:rPr>
        <w:object w:dxaOrig="1419" w:dyaOrig="640">
          <v:shape id="_x0000_i1039" type="#_x0000_t75" style="width:71.25pt;height:32.25pt" o:ole="">
            <v:imagedata r:id="rId31" o:title=""/>
          </v:shape>
          <o:OLEObject Type="Embed" ProgID="Equation.3" ShapeID="_x0000_i1039" DrawAspect="Content" ObjectID="_1570518974" r:id="rId32"/>
        </w:object>
      </w:r>
      <w:r>
        <w:t xml:space="preserve"> </w:t>
      </w:r>
    </w:p>
    <w:p w:rsidR="00D92F45" w:rsidRDefault="00D92F45" w:rsidP="00D92F45">
      <w:r>
        <w:t xml:space="preserve">2) при </w:t>
      </w:r>
      <w:r w:rsidRPr="00B147C7">
        <w:rPr>
          <w:position w:val="-10"/>
        </w:rPr>
        <w:object w:dxaOrig="479" w:dyaOrig="280">
          <v:shape id="_x0000_i1040" type="#_x0000_t75" style="width:24pt;height:14.25pt" o:ole="">
            <v:imagedata r:id="rId33" o:title=""/>
          </v:shape>
          <o:OLEObject Type="Embed" ProgID="Equation.3" ShapeID="_x0000_i1040" DrawAspect="Content" ObjectID="_1570518975" r:id="rId34"/>
        </w:object>
      </w:r>
      <w:r>
        <w:t xml:space="preserve">  </w:t>
      </w:r>
      <w:r w:rsidRPr="00B147C7">
        <w:rPr>
          <w:position w:val="-10"/>
        </w:rPr>
        <w:object w:dxaOrig="920" w:dyaOrig="300">
          <v:shape id="_x0000_i1041" type="#_x0000_t75" style="width:45.75pt;height:15pt" o:ole="">
            <v:imagedata r:id="rId35" o:title=""/>
          </v:shape>
          <o:OLEObject Type="Embed" ProgID="Equation.3" ShapeID="_x0000_i1041" DrawAspect="Content" ObjectID="_1570518976" r:id="rId36"/>
        </w:object>
      </w:r>
    </w:p>
    <w:p w:rsidR="00D92F45" w:rsidRDefault="00D92F45" w:rsidP="00D92F45">
      <w:pPr>
        <w:rPr>
          <w:b/>
        </w:rPr>
      </w:pPr>
    </w:p>
    <w:p w:rsidR="00D92F45" w:rsidRDefault="00D92F45" w:rsidP="00D92F45">
      <w:r>
        <w:rPr>
          <w:b/>
        </w:rPr>
        <w:t>Геометрическая прогрессия называется бесконечно убывающей</w:t>
      </w:r>
      <w:r>
        <w:t xml:space="preserve">, если </w:t>
      </w:r>
      <w:r w:rsidRPr="00B147C7">
        <w:rPr>
          <w:position w:val="-12"/>
        </w:rPr>
        <w:object w:dxaOrig="540" w:dyaOrig="340">
          <v:shape id="_x0000_i1042" type="#_x0000_t75" style="width:27pt;height:17.25pt" o:ole="">
            <v:imagedata r:id="rId37" o:title=""/>
          </v:shape>
          <o:OLEObject Type="Embed" ProgID="Equation.3" ShapeID="_x0000_i1042" DrawAspect="Content" ObjectID="_1570518977" r:id="rId38"/>
        </w:object>
      </w:r>
      <w:r>
        <w:t xml:space="preserve">. </w:t>
      </w:r>
    </w:p>
    <w:p w:rsidR="00D92F45" w:rsidRDefault="00D92F45" w:rsidP="00D92F45">
      <w:r>
        <w:rPr>
          <w:b/>
        </w:rPr>
        <w:t>Сумма бесконечно убывающей геометрической прогрессии</w:t>
      </w:r>
      <w:r>
        <w:t xml:space="preserve"> равна </w:t>
      </w:r>
      <w:r w:rsidRPr="00B147C7">
        <w:rPr>
          <w:position w:val="-26"/>
        </w:rPr>
        <w:object w:dxaOrig="840" w:dyaOrig="600">
          <v:shape id="_x0000_i1043" type="#_x0000_t75" style="width:42pt;height:30pt" o:ole="">
            <v:imagedata r:id="rId39" o:title=""/>
          </v:shape>
          <o:OLEObject Type="Embed" ProgID="Equation.3" ShapeID="_x0000_i1043" DrawAspect="Content" ObjectID="_1570518978" r:id="rId40"/>
        </w:object>
      </w:r>
      <w:r>
        <w:t xml:space="preserve"> </w:t>
      </w:r>
    </w:p>
    <w:p w:rsidR="003D1F1E" w:rsidRDefault="003D1F1E" w:rsidP="003D1F1E">
      <w:pPr>
        <w:rPr>
          <w:position w:val="-18"/>
          <w:sz w:val="20"/>
          <w:szCs w:val="20"/>
        </w:rPr>
      </w:pPr>
      <w:r>
        <w:rPr>
          <w:b/>
          <w:position w:val="-18"/>
          <w:sz w:val="20"/>
          <w:szCs w:val="20"/>
          <w:u w:val="single"/>
        </w:rPr>
        <w:t>Источник:</w:t>
      </w:r>
      <w:r>
        <w:rPr>
          <w:position w:val="-18"/>
          <w:sz w:val="20"/>
          <w:szCs w:val="20"/>
        </w:rPr>
        <w:t xml:space="preserve"> Алгебра: учебник для 9 класса общеобразовательных учреждений/ Ю.М. Колягин, М.В. Ткачева. – М.: Просвещение, 2014</w:t>
      </w:r>
    </w:p>
    <w:p w:rsidR="00BF02A5" w:rsidRDefault="00BF02A5">
      <w:bookmarkStart w:id="0" w:name="_GoBack"/>
      <w:bookmarkEnd w:id="0"/>
    </w:p>
    <w:sectPr w:rsidR="00BF02A5" w:rsidSect="0076752D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2F45"/>
    <w:rsid w:val="000131E5"/>
    <w:rsid w:val="00270CE7"/>
    <w:rsid w:val="00335A9A"/>
    <w:rsid w:val="003D1F1E"/>
    <w:rsid w:val="00427959"/>
    <w:rsid w:val="004F236F"/>
    <w:rsid w:val="006613BA"/>
    <w:rsid w:val="00700D62"/>
    <w:rsid w:val="00707256"/>
    <w:rsid w:val="00707281"/>
    <w:rsid w:val="0076752D"/>
    <w:rsid w:val="00A02F51"/>
    <w:rsid w:val="00AC589F"/>
    <w:rsid w:val="00B147C7"/>
    <w:rsid w:val="00B84DC5"/>
    <w:rsid w:val="00BF02A5"/>
    <w:rsid w:val="00CE1A94"/>
    <w:rsid w:val="00D92F45"/>
    <w:rsid w:val="00E72400"/>
    <w:rsid w:val="00EF37C1"/>
    <w:rsid w:val="00F1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89614-2929-4C60-88CD-CA5BA547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tos1102</dc:creator>
  <cp:keywords/>
  <dc:description/>
  <cp:lastModifiedBy>Конева Людмила Сергеевна</cp:lastModifiedBy>
  <cp:revision>6</cp:revision>
  <dcterms:created xsi:type="dcterms:W3CDTF">2015-03-02T07:59:00Z</dcterms:created>
  <dcterms:modified xsi:type="dcterms:W3CDTF">2017-10-26T07:29:00Z</dcterms:modified>
</cp:coreProperties>
</file>